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EA3" w:rsidRDefault="006B0EA3" w:rsidP="006B0EA3">
      <w:pPr>
        <w:jc w:val="right"/>
      </w:pPr>
      <w:r>
        <w:t>Türkiye Cumhuriyeti</w:t>
      </w:r>
    </w:p>
    <w:p w:rsidR="006B0EA3" w:rsidRDefault="006B0EA3" w:rsidP="006B0EA3">
      <w:pPr>
        <w:jc w:val="right"/>
      </w:pPr>
      <w:r>
        <w:t>Gıda, Tarım ve Hayvancılık Bakanlığı</w:t>
      </w:r>
      <w:r w:rsidR="00240767">
        <w:t>’na</w:t>
      </w:r>
      <w:bookmarkStart w:id="0" w:name="_GoBack"/>
      <w:bookmarkEnd w:id="0"/>
    </w:p>
    <w:p w:rsidR="006B0EA3" w:rsidRDefault="006B0EA3" w:rsidP="006B0EA3">
      <w:pPr>
        <w:ind w:firstLine="708"/>
      </w:pPr>
      <w:r>
        <w:t>Özbekistan Cumhuriyeti Cumhurbaşkanının “Devlet Bitki Karantina Denetimi Başkanlığının Kurulması” ile ilgili 30 Ağustos 2017 tarihli kararnamesi uyarınca, Özbekistan Cumhuriyeti Tarım ve Su Kaynakları Bakanlığı bünyesindeki Temel Devlet Bitki Karantina Denetimi Dairesi Özbekistan Cumhuriyeti Bakanlar Kurulu bünyesindeki Devlet Bitki Karantina Denetimi Başkanlığına dönüştürülmüştür.</w:t>
      </w:r>
    </w:p>
    <w:p w:rsidR="006B0EA3" w:rsidRDefault="006B0EA3" w:rsidP="006B0EA3">
      <w:pPr>
        <w:ind w:firstLine="708"/>
      </w:pPr>
      <w:r>
        <w:t xml:space="preserve">Özbekistan Cumhuriyeti Cumhurbaşkanının 18 Aralık 2017 tarihli Kararnamesi uyarınca, </w:t>
      </w:r>
      <w:proofErr w:type="spellStart"/>
      <w:r>
        <w:t>ErgashevIbrokhimKenzhabayevich</w:t>
      </w:r>
      <w:proofErr w:type="spellEnd"/>
      <w:r>
        <w:t xml:space="preserve"> “</w:t>
      </w:r>
      <w:proofErr w:type="spellStart"/>
      <w:r>
        <w:t>Uzstatequarantine</w:t>
      </w:r>
      <w:proofErr w:type="spellEnd"/>
      <w:r>
        <w:t xml:space="preserve">” Başkanı olarak atanmıştır. </w:t>
      </w:r>
    </w:p>
    <w:p w:rsidR="006B0EA3" w:rsidRDefault="006B0EA3" w:rsidP="00240767">
      <w:pPr>
        <w:ind w:firstLine="708"/>
      </w:pPr>
      <w:r>
        <w:t xml:space="preserve">Denetim Başkanlığı bitki sağlığı sertifikasının ve karantina lisansının </w:t>
      </w:r>
      <w:r w:rsidR="00240767">
        <w:t>yenilendiğini bilgilendirmekten memnuniyet duymaktadır. Bu bağlamda, 1 Mart 2018 tarihi itibarı ile yürürlüğe konan söz konusu bitki sağlığı sertifikası ve karantina lisansı örnekleri ekte sunulmuştur. Eski örnekler de 1 Haziran 2018 tarihine kadar geçerli olacaktır.</w:t>
      </w:r>
    </w:p>
    <w:p w:rsidR="00240767" w:rsidRDefault="00240767" w:rsidP="00240767">
      <w:pPr>
        <w:ind w:firstLine="708"/>
      </w:pPr>
      <w:r>
        <w:t>Aynı zamanda, Özbekistan Cumhuriyetine ithal edilen karantina malları ile ilgili olarak “</w:t>
      </w:r>
      <w:proofErr w:type="spellStart"/>
      <w:r>
        <w:t>Uzstatequarantine</w:t>
      </w:r>
      <w:proofErr w:type="spellEnd"/>
      <w:r>
        <w:t>” Başkanlığının karantina lisansı alınmadan bitki sağlığı sertifikasının verilmemesi de Özbek tarafınca talep edilmektedir.</w:t>
      </w:r>
    </w:p>
    <w:p w:rsidR="00240767" w:rsidRDefault="00240767" w:rsidP="00240767">
      <w:pPr>
        <w:ind w:firstLine="708"/>
      </w:pPr>
    </w:p>
    <w:p w:rsidR="00240767" w:rsidRDefault="00240767" w:rsidP="00240767">
      <w:pPr>
        <w:ind w:firstLine="708"/>
      </w:pPr>
      <w:r>
        <w:t>Ek: Listeler</w:t>
      </w:r>
    </w:p>
    <w:p w:rsidR="00240767" w:rsidRDefault="00240767" w:rsidP="00240767">
      <w:pPr>
        <w:ind w:firstLine="708"/>
      </w:pPr>
    </w:p>
    <w:p w:rsidR="00240767" w:rsidRDefault="00240767" w:rsidP="00240767">
      <w:pPr>
        <w:ind w:firstLine="708"/>
      </w:pPr>
      <w:r>
        <w:t>Başkan</w:t>
      </w:r>
      <w:r>
        <w:tab/>
      </w:r>
      <w:r>
        <w:tab/>
      </w:r>
      <w:r>
        <w:tab/>
      </w:r>
      <w:r>
        <w:tab/>
      </w:r>
      <w:r>
        <w:tab/>
      </w:r>
      <w:r>
        <w:tab/>
      </w:r>
      <w:r>
        <w:tab/>
      </w:r>
      <w:r>
        <w:tab/>
      </w:r>
      <w:r>
        <w:tab/>
      </w:r>
      <w:r>
        <w:tab/>
        <w:t xml:space="preserve">I. </w:t>
      </w:r>
      <w:proofErr w:type="spellStart"/>
      <w:r>
        <w:t>Ergashev</w:t>
      </w:r>
      <w:proofErr w:type="spellEnd"/>
    </w:p>
    <w:p w:rsidR="00240767" w:rsidRDefault="00240767" w:rsidP="00240767">
      <w:pPr>
        <w:ind w:firstLine="708"/>
      </w:pPr>
    </w:p>
    <w:p w:rsidR="00240767" w:rsidRDefault="00240767" w:rsidP="00240767">
      <w:pPr>
        <w:ind w:firstLine="708"/>
      </w:pPr>
    </w:p>
    <w:sectPr w:rsidR="00240767" w:rsidSect="00133B2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E3BC1"/>
    <w:rsid w:val="0005196B"/>
    <w:rsid w:val="00133B2C"/>
    <w:rsid w:val="00240767"/>
    <w:rsid w:val="004E3BC1"/>
    <w:rsid w:val="006B0EA3"/>
    <w:rsid w:val="006D3D10"/>
    <w:rsid w:val="00D61DD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EA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EA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60CA1A-C7CE-453F-A225-0608BCDD1083}"/>
</file>

<file path=customXml/itemProps2.xml><?xml version="1.0" encoding="utf-8"?>
<ds:datastoreItem xmlns:ds="http://schemas.openxmlformats.org/officeDocument/2006/customXml" ds:itemID="{3E835E0B-D294-4B67-A342-CC20297A5697}"/>
</file>

<file path=customXml/itemProps3.xml><?xml version="1.0" encoding="utf-8"?>
<ds:datastoreItem xmlns:ds="http://schemas.openxmlformats.org/officeDocument/2006/customXml" ds:itemID="{CE9FB8EA-1486-41DC-9F8A-DC4B35A397FA}"/>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1042</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SERDAR OKSUZ</dc:creator>
  <cp:lastModifiedBy>ZK11</cp:lastModifiedBy>
  <cp:revision>2</cp:revision>
  <dcterms:created xsi:type="dcterms:W3CDTF">2018-05-30T12:18:00Z</dcterms:created>
  <dcterms:modified xsi:type="dcterms:W3CDTF">2018-05-30T12:18:00Z</dcterms:modified>
</cp:coreProperties>
</file>