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C9" w:rsidRDefault="00E2524E" w:rsidP="00E2524E">
      <w:pPr>
        <w:jc w:val="right"/>
      </w:pPr>
      <w:r>
        <w:t>Türkiye Cumhuriyeti</w:t>
      </w:r>
    </w:p>
    <w:p w:rsidR="00E2524E" w:rsidRDefault="00E2524E" w:rsidP="00E2524E">
      <w:pPr>
        <w:jc w:val="right"/>
      </w:pPr>
      <w:r>
        <w:t>Gıda, Tarım ve Hayvancılık Bakanlığı</w:t>
      </w:r>
      <w:r w:rsidR="00D85D90">
        <w:t>’na</w:t>
      </w:r>
    </w:p>
    <w:p w:rsidR="00E2524E" w:rsidRDefault="00E2524E" w:rsidP="00E2524E">
      <w:r>
        <w:tab/>
        <w:t>Özbekistan Cumhuriyeti Bakanlar Kuruluna bağlı olarak faal</w:t>
      </w:r>
      <w:r w:rsidR="00D16795">
        <w:t>i</w:t>
      </w:r>
      <w:r>
        <w:t xml:space="preserve">yet gösteren Devlet Bitki Karantina Denetimi Başkanlığı Türkiye Cumhuriyeti </w:t>
      </w:r>
      <w:r w:rsidRPr="00E2524E">
        <w:t>Gıda, Tarım ve Hayvancılık Bakanlığı</w:t>
      </w:r>
      <w:r>
        <w:t>'na saygılarını iletir.</w:t>
      </w:r>
    </w:p>
    <w:p w:rsidR="00E2524E" w:rsidRDefault="00E2524E" w:rsidP="00E2524E">
      <w:r>
        <w:tab/>
        <w:t>"Karantina Lisansı" ve Özbekistan'a yapılan ithalat işlemleri ile ilgili 112680 Sayılı ve 10.04.2018 Tarihli yazınızla ilgili olarak, "</w:t>
      </w:r>
      <w:proofErr w:type="spellStart"/>
      <w:r>
        <w:t>Uzstatequarantine</w:t>
      </w:r>
      <w:proofErr w:type="spellEnd"/>
      <w:r>
        <w:t>" Denetim Başkanlığı aşağıdakileri teklif etmektedir.</w:t>
      </w:r>
    </w:p>
    <w:p w:rsidR="001720A4" w:rsidRDefault="00E2524E" w:rsidP="00E2524E">
      <w:r>
        <w:tab/>
        <w:t>Karantina lisansı Özbekistan'a yapılan her türlü ithalat bitki ürünleri için verilen resmi bir evraktır. Her türlü bitki ürününü Özbekistan'a ithal etmek isteyen herhangi bir Girişimci resmi "sw.customs.uz" web sitesi üzerinden "</w:t>
      </w:r>
      <w:proofErr w:type="spellStart"/>
      <w:r>
        <w:t>Uzstatequarantine</w:t>
      </w:r>
      <w:proofErr w:type="spellEnd"/>
      <w:r>
        <w:t xml:space="preserve">" Denetim Başkanlığına başvuruda bulunmalıdır. Başvurunun incelenmesi süreci azami olarak 30 gün sürmektedir, bu durum başvurunun yapılmış olduğu bitki türüne göre değişiklik göstermektedir. </w:t>
      </w:r>
    </w:p>
    <w:p w:rsidR="00E2524E" w:rsidRDefault="001720A4" w:rsidP="00E2524E">
      <w:r>
        <w:tab/>
        <w:t xml:space="preserve">Türkiye'den Özbekistan'a yapılacak her türlü bitki veya bitki ürünü ihracatı ile ilgili adımlar aşağıdaki şekilde olacaktır. </w:t>
      </w:r>
    </w:p>
    <w:p w:rsidR="001720A4" w:rsidRDefault="001720A4" w:rsidP="00E2524E">
      <w:r>
        <w:tab/>
        <w:t xml:space="preserve">Birinci adım, </w:t>
      </w:r>
      <w:proofErr w:type="spellStart"/>
      <w:r>
        <w:t>Uzstatequarantine</w:t>
      </w:r>
      <w:proofErr w:type="spellEnd"/>
      <w:r>
        <w:t xml:space="preserve">" Denetim Başkanlığına "Karantina lisansı" için başvuruda bulunmak olacaktır. İkinci olarak, "lisansın" verilmesinden sonra Türk tarafının bir "bitki sağlığı sertifikası" vermesi gerekmektedir. Bu adımlardan sonra, Özbekistan'a Türkiye'den bitki veya bitki ürünü ithalatı yapılabilir. </w:t>
      </w:r>
    </w:p>
    <w:p w:rsidR="001720A4" w:rsidRDefault="001720A4" w:rsidP="001720A4">
      <w:r>
        <w:tab/>
        <w:t xml:space="preserve">Denetim Daire Başkanlığı işbu vesile ile Türkiye Cumhuriyeti </w:t>
      </w:r>
      <w:r w:rsidRPr="00E2524E">
        <w:t>Gıda, Tarım ve Hayvancılık Bakanlığı</w:t>
      </w:r>
      <w:r>
        <w:t>'na en derin saygılarını iletmektedir.</w:t>
      </w:r>
    </w:p>
    <w:p w:rsidR="00823907" w:rsidRDefault="00823907" w:rsidP="001720A4"/>
    <w:p w:rsidR="00823907" w:rsidRDefault="00823907" w:rsidP="001720A4">
      <w:bookmarkStart w:id="0" w:name="_GoBack"/>
      <w:bookmarkEnd w:id="0"/>
    </w:p>
    <w:p w:rsidR="001720A4" w:rsidRDefault="001720A4" w:rsidP="001720A4">
      <w:r>
        <w:t>Başkan</w:t>
      </w:r>
      <w:r>
        <w:tab/>
      </w:r>
      <w:r>
        <w:tab/>
      </w:r>
      <w:r>
        <w:tab/>
      </w:r>
      <w:r>
        <w:tab/>
      </w:r>
      <w:r>
        <w:tab/>
      </w:r>
      <w:r>
        <w:tab/>
      </w:r>
      <w:r>
        <w:tab/>
      </w:r>
      <w:r>
        <w:tab/>
      </w:r>
      <w:r>
        <w:tab/>
      </w:r>
      <w:r>
        <w:tab/>
        <w:t>I. Ergashev</w:t>
      </w:r>
    </w:p>
    <w:p w:rsidR="001720A4" w:rsidRDefault="001720A4" w:rsidP="001720A4"/>
    <w:p w:rsidR="001720A4" w:rsidRDefault="001720A4" w:rsidP="00E2524E"/>
    <w:p w:rsidR="00E2524E" w:rsidRDefault="00E2524E" w:rsidP="00E2524E">
      <w:r>
        <w:tab/>
      </w:r>
      <w:r>
        <w:tab/>
      </w:r>
    </w:p>
    <w:p w:rsidR="00E2524E" w:rsidRPr="00E2524E" w:rsidRDefault="00E2524E" w:rsidP="00E2524E"/>
    <w:p w:rsidR="00E2524E" w:rsidRDefault="00E2524E" w:rsidP="00E2524E"/>
    <w:sectPr w:rsidR="00E2524E" w:rsidSect="00CE1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2524E"/>
    <w:rsid w:val="00045240"/>
    <w:rsid w:val="001720A4"/>
    <w:rsid w:val="00347BD0"/>
    <w:rsid w:val="00823907"/>
    <w:rsid w:val="00AF6D22"/>
    <w:rsid w:val="00C85F90"/>
    <w:rsid w:val="00CE10D6"/>
    <w:rsid w:val="00D16795"/>
    <w:rsid w:val="00D85D90"/>
    <w:rsid w:val="00E252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08146-A2B2-4F62-9150-84E069535C5D}"/>
</file>

<file path=customXml/itemProps2.xml><?xml version="1.0" encoding="utf-8"?>
<ds:datastoreItem xmlns:ds="http://schemas.openxmlformats.org/officeDocument/2006/customXml" ds:itemID="{32F31AEC-F268-4170-966B-6844A15F02E9}"/>
</file>

<file path=customXml/itemProps3.xml><?xml version="1.0" encoding="utf-8"?>
<ds:datastoreItem xmlns:ds="http://schemas.openxmlformats.org/officeDocument/2006/customXml" ds:itemID="{A559E7C0-DB77-4D0B-BC3B-CA45C0741C73}"/>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Burak</dc:creator>
  <cp:lastModifiedBy>ZK11</cp:lastModifiedBy>
  <cp:revision>2</cp:revision>
  <dcterms:created xsi:type="dcterms:W3CDTF">2018-05-30T12:17:00Z</dcterms:created>
  <dcterms:modified xsi:type="dcterms:W3CDTF">2018-05-30T12:17:00Z</dcterms:modified>
</cp:coreProperties>
</file>